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5" w:rsidRPr="0033599B" w:rsidRDefault="001B0985" w:rsidP="009A0C5F">
      <w:r w:rsidRPr="0033599B">
        <w:rPr>
          <w:b/>
        </w:rPr>
        <w:t xml:space="preserve">RUBRIC:  </w:t>
      </w:r>
      <w:r w:rsidR="00223900" w:rsidRPr="00223900">
        <w:t>Holocaust to Today</w:t>
      </w:r>
      <w:r w:rsidR="00223900">
        <w:rPr>
          <w:i/>
        </w:rPr>
        <w:t xml:space="preserve"> </w:t>
      </w:r>
      <w:r w:rsidR="00F42B4A" w:rsidRPr="0033599B">
        <w:t>Call to Action Project</w:t>
      </w:r>
      <w:bookmarkStart w:id="0" w:name="_GoBack"/>
      <w:bookmarkEnd w:id="0"/>
    </w:p>
    <w:p w:rsidR="0015678D" w:rsidRPr="0033599B" w:rsidRDefault="0015678D" w:rsidP="009A0C5F"/>
    <w:p w:rsidR="00395AAA" w:rsidRPr="0033599B" w:rsidRDefault="00395AAA" w:rsidP="009A0C5F">
      <w:r w:rsidRPr="0033599B">
        <w:rPr>
          <w:b/>
        </w:rPr>
        <w:t>Completion Requirement</w:t>
      </w:r>
      <w:r w:rsidRPr="0033599B">
        <w:t xml:space="preserve">: </w:t>
      </w:r>
      <w:r w:rsidR="00F42B4A" w:rsidRPr="0033599B">
        <w:t xml:space="preserve">Each student must complete 1 PIE on </w:t>
      </w:r>
      <w:r w:rsidR="00F42B4A" w:rsidRPr="0033599B">
        <w:rPr>
          <w:i/>
        </w:rPr>
        <w:t>Night</w:t>
      </w:r>
      <w:r w:rsidR="00F42B4A" w:rsidRPr="0033599B">
        <w:t xml:space="preserve"> </w:t>
      </w:r>
      <w:r w:rsidR="00223900">
        <w:t xml:space="preserve">OR </w:t>
      </w:r>
      <w:r w:rsidR="00223900" w:rsidRPr="00223900">
        <w:rPr>
          <w:i/>
        </w:rPr>
        <w:t>SCOPE</w:t>
      </w:r>
      <w:r w:rsidR="00223900">
        <w:t xml:space="preserve"> </w:t>
      </w:r>
      <w:r w:rsidR="00F42B4A" w:rsidRPr="0033599B">
        <w:rPr>
          <w:u w:val="single"/>
        </w:rPr>
        <w:t>and</w:t>
      </w:r>
      <w:r w:rsidR="00F42B4A" w:rsidRPr="0033599B">
        <w:t xml:space="preserve"> 1 PIE on a current event</w:t>
      </w:r>
      <w:r w:rsidR="00A84BB4" w:rsidRPr="0033599B">
        <w:t xml:space="preserve"> </w:t>
      </w:r>
      <w:r w:rsidR="00A84BB4" w:rsidRPr="0033599B">
        <w:rPr>
          <w:u w:val="single"/>
        </w:rPr>
        <w:t>and</w:t>
      </w:r>
      <w:r w:rsidR="00A84BB4" w:rsidRPr="0033599B">
        <w:t xml:space="preserve"> either the introduction OR call to action slide= 3 slides total.</w:t>
      </w:r>
    </w:p>
    <w:p w:rsidR="001B0985" w:rsidRPr="0033599B" w:rsidRDefault="001B0985" w:rsidP="001B09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189"/>
        <w:gridCol w:w="2189"/>
        <w:gridCol w:w="2189"/>
        <w:gridCol w:w="2189"/>
        <w:gridCol w:w="2074"/>
      </w:tblGrid>
      <w:tr w:rsidR="001B0985" w:rsidTr="009A0C5F"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Component</w:t>
            </w:r>
          </w:p>
        </w:tc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4 (100)</w:t>
            </w:r>
          </w:p>
        </w:tc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3 (85)</w:t>
            </w:r>
          </w:p>
        </w:tc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2 (70)</w:t>
            </w:r>
          </w:p>
        </w:tc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1 (0-65)</w:t>
            </w:r>
          </w:p>
        </w:tc>
        <w:tc>
          <w:tcPr>
            <w:tcW w:w="2196" w:type="dxa"/>
          </w:tcPr>
          <w:p w:rsidR="001B0985" w:rsidRPr="001B0985" w:rsidRDefault="001B0985">
            <w:pPr>
              <w:rPr>
                <w:b/>
              </w:rPr>
            </w:pPr>
            <w:r w:rsidRPr="001B0985">
              <w:rPr>
                <w:b/>
              </w:rPr>
              <w:t>Total Points</w:t>
            </w:r>
          </w:p>
        </w:tc>
      </w:tr>
      <w:tr w:rsidR="009A0C5F" w:rsidTr="009A0C5F">
        <w:tc>
          <w:tcPr>
            <w:tcW w:w="2196" w:type="dxa"/>
          </w:tcPr>
          <w:p w:rsidR="009A0C5F" w:rsidRPr="00C85712" w:rsidRDefault="00223900" w:rsidP="00F42B4A">
            <w:pPr>
              <w:rPr>
                <w:sz w:val="20"/>
              </w:rPr>
            </w:pPr>
            <w:r w:rsidRPr="0033599B">
              <w:rPr>
                <w:i/>
              </w:rPr>
              <w:t>Night</w:t>
            </w:r>
            <w:r w:rsidRPr="0033599B">
              <w:t xml:space="preserve"> </w:t>
            </w:r>
            <w:r>
              <w:t xml:space="preserve">OR </w:t>
            </w:r>
            <w:r w:rsidRPr="00223900">
              <w:rPr>
                <w:i/>
              </w:rPr>
              <w:t>SCOPE</w:t>
            </w:r>
            <w:r>
              <w:t xml:space="preserve"> </w:t>
            </w:r>
            <w:r w:rsidR="00F42B4A">
              <w:t>PIE</w:t>
            </w:r>
          </w:p>
        </w:tc>
        <w:tc>
          <w:tcPr>
            <w:tcW w:w="2196" w:type="dxa"/>
          </w:tcPr>
          <w:p w:rsidR="009A0C5F" w:rsidRPr="001B0985" w:rsidRDefault="009A0C5F" w:rsidP="00223900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Clear and </w:t>
            </w:r>
            <w:r w:rsidRPr="001B0985">
              <w:rPr>
                <w:b/>
                <w:sz w:val="18"/>
                <w:szCs w:val="20"/>
              </w:rPr>
              <w:t>insightful</w:t>
            </w:r>
            <w:r w:rsidRPr="001B0985">
              <w:rPr>
                <w:sz w:val="18"/>
                <w:szCs w:val="20"/>
              </w:rPr>
              <w:t xml:space="preserve"> conclusion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Effective</w:t>
            </w:r>
            <w:r w:rsidRPr="001B0985">
              <w:rPr>
                <w:sz w:val="18"/>
                <w:szCs w:val="20"/>
              </w:rPr>
              <w:t xml:space="preserve"> and appropriate support illustrates </w:t>
            </w:r>
            <w:r w:rsidRPr="001B0985">
              <w:rPr>
                <w:b/>
                <w:sz w:val="18"/>
                <w:szCs w:val="20"/>
              </w:rPr>
              <w:t>vivid</w:t>
            </w:r>
            <w:r w:rsidRPr="001B0985">
              <w:rPr>
                <w:sz w:val="18"/>
                <w:szCs w:val="20"/>
              </w:rPr>
              <w:t xml:space="preserve"> analysis, and a </w:t>
            </w:r>
            <w:r w:rsidRPr="001B0985">
              <w:rPr>
                <w:b/>
                <w:sz w:val="18"/>
                <w:szCs w:val="20"/>
              </w:rPr>
              <w:t>unique</w:t>
            </w:r>
            <w:r w:rsidRPr="001B0985">
              <w:rPr>
                <w:sz w:val="18"/>
                <w:szCs w:val="20"/>
              </w:rPr>
              <w:t xml:space="preserve"> interpretation.</w:t>
            </w:r>
          </w:p>
        </w:tc>
        <w:tc>
          <w:tcPr>
            <w:tcW w:w="2196" w:type="dxa"/>
          </w:tcPr>
          <w:p w:rsidR="009A0C5F" w:rsidRPr="001B0985" w:rsidRDefault="009A0C5F" w:rsidP="00223900">
            <w:pPr>
              <w:rPr>
                <w:sz w:val="18"/>
                <w:szCs w:val="20"/>
              </w:rPr>
            </w:pPr>
            <w:r w:rsidRPr="001B0985">
              <w:rPr>
                <w:b/>
                <w:sz w:val="18"/>
                <w:szCs w:val="20"/>
              </w:rPr>
              <w:t>Clear</w:t>
            </w:r>
            <w:r w:rsidRPr="001B0985">
              <w:rPr>
                <w:sz w:val="18"/>
                <w:szCs w:val="20"/>
              </w:rPr>
              <w:t xml:space="preserve"> conclusion on § </w:t>
            </w:r>
            <w:r w:rsidRPr="001B0985">
              <w:rPr>
                <w:b/>
                <w:sz w:val="18"/>
                <w:szCs w:val="20"/>
              </w:rPr>
              <w:t>Sufficient</w:t>
            </w:r>
            <w:r w:rsidRPr="001B0985">
              <w:rPr>
                <w:sz w:val="18"/>
                <w:szCs w:val="20"/>
              </w:rPr>
              <w:t xml:space="preserve"> support illustrates an </w:t>
            </w:r>
            <w:r w:rsidRPr="001B0985">
              <w:rPr>
                <w:b/>
                <w:sz w:val="18"/>
                <w:szCs w:val="20"/>
              </w:rPr>
              <w:t>accurate</w:t>
            </w:r>
            <w:r w:rsidRPr="001B0985">
              <w:rPr>
                <w:sz w:val="18"/>
                <w:szCs w:val="20"/>
              </w:rPr>
              <w:t xml:space="preserve"> analysis and interpretation.</w:t>
            </w:r>
          </w:p>
        </w:tc>
        <w:tc>
          <w:tcPr>
            <w:tcW w:w="2196" w:type="dxa"/>
          </w:tcPr>
          <w:p w:rsidR="009A0C5F" w:rsidRPr="001B0985" w:rsidRDefault="009A0C5F" w:rsidP="00223900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Is a </w:t>
            </w:r>
            <w:r w:rsidRPr="001B0985">
              <w:rPr>
                <w:b/>
                <w:sz w:val="18"/>
                <w:szCs w:val="20"/>
              </w:rPr>
              <w:t>somewhat</w:t>
            </w:r>
            <w:r w:rsidR="00223900">
              <w:rPr>
                <w:sz w:val="18"/>
                <w:szCs w:val="20"/>
              </w:rPr>
              <w:t xml:space="preserve"> defined conclusion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Underdeveloped</w:t>
            </w:r>
            <w:r w:rsidRPr="001B0985">
              <w:rPr>
                <w:sz w:val="18"/>
                <w:szCs w:val="20"/>
              </w:rPr>
              <w:t xml:space="preserve"> support shows </w:t>
            </w:r>
            <w:r w:rsidRPr="001B0985">
              <w:rPr>
                <w:b/>
                <w:sz w:val="18"/>
                <w:szCs w:val="20"/>
              </w:rPr>
              <w:t>little</w:t>
            </w:r>
            <w:r w:rsidRPr="001B0985">
              <w:rPr>
                <w:sz w:val="18"/>
                <w:szCs w:val="20"/>
              </w:rPr>
              <w:t xml:space="preserve"> analysis and a </w:t>
            </w:r>
            <w:r w:rsidRPr="001B0985">
              <w:rPr>
                <w:b/>
                <w:sz w:val="18"/>
                <w:szCs w:val="20"/>
              </w:rPr>
              <w:t>vague</w:t>
            </w:r>
            <w:r w:rsidRPr="001B0985">
              <w:rPr>
                <w:sz w:val="18"/>
                <w:szCs w:val="20"/>
              </w:rPr>
              <w:t xml:space="preserve"> interpretation that </w:t>
            </w:r>
            <w:r w:rsidRPr="001B0985">
              <w:rPr>
                <w:b/>
                <w:sz w:val="18"/>
                <w:szCs w:val="20"/>
              </w:rPr>
              <w:t>lacks</w:t>
            </w:r>
            <w:r w:rsidRPr="001B0985">
              <w:rPr>
                <w:sz w:val="18"/>
                <w:szCs w:val="20"/>
              </w:rPr>
              <w:t xml:space="preserve"> support to aid the reader’s understanding.</w:t>
            </w:r>
          </w:p>
        </w:tc>
        <w:tc>
          <w:tcPr>
            <w:tcW w:w="2196" w:type="dxa"/>
          </w:tcPr>
          <w:p w:rsidR="009A0C5F" w:rsidRPr="001B0985" w:rsidRDefault="009A0C5F" w:rsidP="007C39D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Does </w:t>
            </w:r>
            <w:r w:rsidRPr="001B0985">
              <w:rPr>
                <w:b/>
                <w:sz w:val="18"/>
                <w:szCs w:val="20"/>
              </w:rPr>
              <w:t>not clearly</w:t>
            </w:r>
            <w:r w:rsidRPr="001B0985">
              <w:rPr>
                <w:sz w:val="18"/>
                <w:szCs w:val="20"/>
              </w:rPr>
              <w:t xml:space="preserve"> define a conclusion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Limited</w:t>
            </w:r>
            <w:r w:rsidRPr="001B0985">
              <w:rPr>
                <w:sz w:val="18"/>
                <w:szCs w:val="20"/>
              </w:rPr>
              <w:t xml:space="preserve"> or disconnected support shows a </w:t>
            </w:r>
            <w:r w:rsidRPr="001B0985">
              <w:rPr>
                <w:b/>
                <w:sz w:val="18"/>
                <w:szCs w:val="20"/>
              </w:rPr>
              <w:t>lack</w:t>
            </w:r>
            <w:r w:rsidRPr="001B0985">
              <w:rPr>
                <w:sz w:val="18"/>
                <w:szCs w:val="20"/>
              </w:rPr>
              <w:t xml:space="preserve"> of understanding and sidetracks the reader.</w:t>
            </w:r>
          </w:p>
          <w:p w:rsidR="009A0C5F" w:rsidRPr="001B0985" w:rsidRDefault="009A0C5F" w:rsidP="007C39DF">
            <w:pPr>
              <w:rPr>
                <w:sz w:val="18"/>
                <w:szCs w:val="20"/>
              </w:rPr>
            </w:pPr>
          </w:p>
        </w:tc>
        <w:tc>
          <w:tcPr>
            <w:tcW w:w="2196" w:type="dxa"/>
          </w:tcPr>
          <w:p w:rsidR="009A0C5F" w:rsidRDefault="009A0C5F"/>
        </w:tc>
      </w:tr>
      <w:tr w:rsidR="009A0C5F" w:rsidTr="009A0C5F">
        <w:tc>
          <w:tcPr>
            <w:tcW w:w="2196" w:type="dxa"/>
          </w:tcPr>
          <w:p w:rsidR="009A0C5F" w:rsidRDefault="00A55929" w:rsidP="00A55929">
            <w:r>
              <w:t>Current Event PIE</w:t>
            </w:r>
          </w:p>
        </w:tc>
        <w:tc>
          <w:tcPr>
            <w:tcW w:w="2196" w:type="dxa"/>
          </w:tcPr>
          <w:p w:rsidR="009A0C5F" w:rsidRPr="001B0985" w:rsidRDefault="009A0C5F" w:rsidP="008E1F39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Clear and </w:t>
            </w:r>
            <w:r w:rsidRPr="001B0985">
              <w:rPr>
                <w:b/>
                <w:sz w:val="18"/>
                <w:szCs w:val="20"/>
              </w:rPr>
              <w:t>insightful</w:t>
            </w:r>
            <w:r w:rsidRPr="001B0985">
              <w:rPr>
                <w:sz w:val="18"/>
                <w:szCs w:val="20"/>
              </w:rPr>
              <w:t xml:space="preserve"> connection to </w:t>
            </w:r>
            <w:r w:rsidR="00A55929">
              <w:rPr>
                <w:sz w:val="18"/>
                <w:szCs w:val="20"/>
              </w:rPr>
              <w:t>theme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Effective</w:t>
            </w:r>
            <w:r w:rsidRPr="001B0985">
              <w:rPr>
                <w:sz w:val="18"/>
                <w:szCs w:val="20"/>
              </w:rPr>
              <w:t xml:space="preserve"> </w:t>
            </w:r>
            <w:r w:rsidR="00A55929">
              <w:rPr>
                <w:sz w:val="18"/>
                <w:szCs w:val="20"/>
              </w:rPr>
              <w:t>and appropriate support (from CE</w:t>
            </w:r>
            <w:r w:rsidRPr="001B0985">
              <w:rPr>
                <w:sz w:val="18"/>
                <w:szCs w:val="20"/>
              </w:rPr>
              <w:t xml:space="preserve">) illustrates </w:t>
            </w:r>
            <w:r w:rsidRPr="001B0985">
              <w:rPr>
                <w:b/>
                <w:sz w:val="18"/>
                <w:szCs w:val="20"/>
              </w:rPr>
              <w:t>vivid</w:t>
            </w:r>
            <w:r w:rsidRPr="001B0985">
              <w:rPr>
                <w:sz w:val="18"/>
                <w:szCs w:val="20"/>
              </w:rPr>
              <w:t xml:space="preserve"> analysis, and a </w:t>
            </w:r>
            <w:r w:rsidRPr="001B0985">
              <w:rPr>
                <w:b/>
                <w:sz w:val="18"/>
                <w:szCs w:val="20"/>
              </w:rPr>
              <w:t>unique</w:t>
            </w:r>
            <w:r w:rsidRPr="001B0985">
              <w:rPr>
                <w:sz w:val="18"/>
                <w:szCs w:val="20"/>
              </w:rPr>
              <w:t xml:space="preserve"> interpretation that holds the reader’s attention.</w:t>
            </w:r>
          </w:p>
        </w:tc>
        <w:tc>
          <w:tcPr>
            <w:tcW w:w="2196" w:type="dxa"/>
          </w:tcPr>
          <w:p w:rsidR="009A0C5F" w:rsidRPr="001B0985" w:rsidRDefault="009A0C5F" w:rsidP="00D24937">
            <w:pPr>
              <w:rPr>
                <w:sz w:val="18"/>
                <w:szCs w:val="20"/>
              </w:rPr>
            </w:pPr>
            <w:r w:rsidRPr="001B0985">
              <w:rPr>
                <w:b/>
                <w:sz w:val="18"/>
                <w:szCs w:val="20"/>
              </w:rPr>
              <w:t>Clear</w:t>
            </w:r>
            <w:r w:rsidRPr="001B0985">
              <w:rPr>
                <w:sz w:val="18"/>
                <w:szCs w:val="20"/>
              </w:rPr>
              <w:t xml:space="preserve"> connection to </w:t>
            </w:r>
            <w:r w:rsidR="00D24937">
              <w:rPr>
                <w:sz w:val="18"/>
                <w:szCs w:val="20"/>
              </w:rPr>
              <w:t>theme</w:t>
            </w:r>
            <w:r w:rsidRPr="001B0985">
              <w:rPr>
                <w:sz w:val="18"/>
                <w:szCs w:val="20"/>
              </w:rPr>
              <w:t xml:space="preserve">.  § </w:t>
            </w:r>
            <w:r w:rsidRPr="001B0985">
              <w:rPr>
                <w:b/>
                <w:sz w:val="18"/>
                <w:szCs w:val="20"/>
              </w:rPr>
              <w:t>Sufficient</w:t>
            </w:r>
            <w:r w:rsidRPr="001B0985">
              <w:rPr>
                <w:sz w:val="18"/>
                <w:szCs w:val="20"/>
              </w:rPr>
              <w:t xml:space="preserve"> support (from CE) illustrates an </w:t>
            </w:r>
            <w:r w:rsidRPr="001B0985">
              <w:rPr>
                <w:b/>
                <w:sz w:val="18"/>
                <w:szCs w:val="20"/>
              </w:rPr>
              <w:t>accurate</w:t>
            </w:r>
            <w:r w:rsidRPr="001B0985">
              <w:rPr>
                <w:sz w:val="18"/>
                <w:szCs w:val="20"/>
              </w:rPr>
              <w:t xml:space="preserve"> analysis and interpretation.</w:t>
            </w:r>
          </w:p>
        </w:tc>
        <w:tc>
          <w:tcPr>
            <w:tcW w:w="2196" w:type="dxa"/>
          </w:tcPr>
          <w:p w:rsidR="009A0C5F" w:rsidRPr="001B0985" w:rsidRDefault="009A0C5F" w:rsidP="00D24937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Is a </w:t>
            </w:r>
            <w:r w:rsidRPr="001B0985">
              <w:rPr>
                <w:b/>
                <w:sz w:val="18"/>
                <w:szCs w:val="20"/>
              </w:rPr>
              <w:t>somewhat</w:t>
            </w:r>
            <w:r w:rsidRPr="001B0985">
              <w:rPr>
                <w:sz w:val="18"/>
                <w:szCs w:val="20"/>
              </w:rPr>
              <w:t xml:space="preserve"> defined connection to </w:t>
            </w:r>
            <w:r w:rsidR="00D24937">
              <w:rPr>
                <w:sz w:val="18"/>
                <w:szCs w:val="20"/>
              </w:rPr>
              <w:t>theme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Underdeveloped</w:t>
            </w:r>
            <w:r w:rsidRPr="001B0985">
              <w:rPr>
                <w:sz w:val="18"/>
                <w:szCs w:val="20"/>
              </w:rPr>
              <w:t xml:space="preserve"> support shows </w:t>
            </w:r>
            <w:r w:rsidRPr="001B0985">
              <w:rPr>
                <w:b/>
                <w:sz w:val="18"/>
                <w:szCs w:val="20"/>
              </w:rPr>
              <w:t>little</w:t>
            </w:r>
            <w:r w:rsidRPr="001B0985">
              <w:rPr>
                <w:sz w:val="18"/>
                <w:szCs w:val="20"/>
              </w:rPr>
              <w:t xml:space="preserve"> analysis and a </w:t>
            </w:r>
            <w:r w:rsidRPr="001B0985">
              <w:rPr>
                <w:b/>
                <w:sz w:val="18"/>
                <w:szCs w:val="20"/>
              </w:rPr>
              <w:t>vague</w:t>
            </w:r>
            <w:r w:rsidRPr="001B0985">
              <w:rPr>
                <w:sz w:val="18"/>
                <w:szCs w:val="20"/>
              </w:rPr>
              <w:t xml:space="preserve"> interpretation </w:t>
            </w:r>
            <w:r w:rsidRPr="001B0985">
              <w:rPr>
                <w:b/>
                <w:sz w:val="18"/>
                <w:szCs w:val="20"/>
              </w:rPr>
              <w:t>lacks</w:t>
            </w:r>
            <w:r w:rsidRPr="001B0985">
              <w:rPr>
                <w:sz w:val="18"/>
                <w:szCs w:val="20"/>
              </w:rPr>
              <w:t xml:space="preserve"> support to aid the reader’s understanding.</w:t>
            </w:r>
          </w:p>
        </w:tc>
        <w:tc>
          <w:tcPr>
            <w:tcW w:w="2196" w:type="dxa"/>
          </w:tcPr>
          <w:p w:rsidR="009A0C5F" w:rsidRPr="001B0985" w:rsidRDefault="009A0C5F" w:rsidP="007C39D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Does </w:t>
            </w:r>
            <w:r w:rsidRPr="001B0985">
              <w:rPr>
                <w:b/>
                <w:sz w:val="18"/>
                <w:szCs w:val="20"/>
              </w:rPr>
              <w:t>not clearly</w:t>
            </w:r>
            <w:r w:rsidRPr="001B0985">
              <w:rPr>
                <w:sz w:val="18"/>
                <w:szCs w:val="20"/>
              </w:rPr>
              <w:t xml:space="preserve"> define a connection to </w:t>
            </w:r>
            <w:r w:rsidR="00D24937">
              <w:rPr>
                <w:sz w:val="18"/>
                <w:szCs w:val="20"/>
              </w:rPr>
              <w:t>theme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Limited</w:t>
            </w:r>
            <w:r w:rsidRPr="001B0985">
              <w:rPr>
                <w:sz w:val="18"/>
                <w:szCs w:val="20"/>
              </w:rPr>
              <w:t xml:space="preserve"> or disconnected support shows a </w:t>
            </w:r>
            <w:r w:rsidRPr="001B0985">
              <w:rPr>
                <w:b/>
                <w:sz w:val="18"/>
                <w:szCs w:val="20"/>
              </w:rPr>
              <w:t>lack</w:t>
            </w:r>
            <w:r w:rsidRPr="001B0985">
              <w:rPr>
                <w:sz w:val="18"/>
                <w:szCs w:val="20"/>
              </w:rPr>
              <w:t xml:space="preserve"> of understanding and sidetracks the reader.</w:t>
            </w:r>
          </w:p>
          <w:p w:rsidR="009A0C5F" w:rsidRPr="001B0985" w:rsidRDefault="009A0C5F" w:rsidP="007C39DF">
            <w:pPr>
              <w:rPr>
                <w:sz w:val="18"/>
                <w:szCs w:val="20"/>
              </w:rPr>
            </w:pPr>
          </w:p>
        </w:tc>
        <w:tc>
          <w:tcPr>
            <w:tcW w:w="2196" w:type="dxa"/>
          </w:tcPr>
          <w:p w:rsidR="009A0C5F" w:rsidRDefault="009A0C5F"/>
        </w:tc>
      </w:tr>
      <w:tr w:rsidR="00D24937" w:rsidTr="009A0C5F">
        <w:tc>
          <w:tcPr>
            <w:tcW w:w="2196" w:type="dxa"/>
          </w:tcPr>
          <w:p w:rsidR="00D24937" w:rsidRDefault="00D24937" w:rsidP="007C39DF">
            <w:r>
              <w:t>Introduction and Call to Action</w:t>
            </w:r>
          </w:p>
        </w:tc>
        <w:tc>
          <w:tcPr>
            <w:tcW w:w="2196" w:type="dxa"/>
          </w:tcPr>
          <w:p w:rsidR="00D24937" w:rsidRPr="001B0985" w:rsidRDefault="00D24937" w:rsidP="00D24937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Clear and </w:t>
            </w:r>
            <w:r w:rsidRPr="001B0985">
              <w:rPr>
                <w:b/>
                <w:sz w:val="18"/>
                <w:szCs w:val="20"/>
              </w:rPr>
              <w:t>insightful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introduction/conclusion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Effective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call to action</w:t>
            </w:r>
            <w:r w:rsidRPr="001B0985">
              <w:rPr>
                <w:b/>
                <w:sz w:val="18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D24937" w:rsidRPr="001B0985" w:rsidRDefault="00D24937" w:rsidP="00D24937">
            <w:pPr>
              <w:rPr>
                <w:sz w:val="18"/>
                <w:szCs w:val="20"/>
              </w:rPr>
            </w:pPr>
            <w:r w:rsidRPr="00D24937">
              <w:rPr>
                <w:b/>
                <w:sz w:val="18"/>
                <w:szCs w:val="20"/>
              </w:rPr>
              <w:t>Clear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introduction/conclusion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>
              <w:rPr>
                <w:b/>
                <w:sz w:val="18"/>
                <w:szCs w:val="20"/>
              </w:rPr>
              <w:t>Specific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call to action</w:t>
            </w:r>
            <w:r w:rsidRPr="001B0985">
              <w:rPr>
                <w:b/>
                <w:sz w:val="18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D24937" w:rsidRDefault="00D24937" w:rsidP="009A0C5F">
            <w:pPr>
              <w:rPr>
                <w:sz w:val="18"/>
                <w:szCs w:val="20"/>
              </w:rPr>
            </w:pPr>
            <w:r w:rsidRPr="001B0985">
              <w:rPr>
                <w:b/>
                <w:sz w:val="18"/>
                <w:szCs w:val="20"/>
              </w:rPr>
              <w:t xml:space="preserve">Somewhat </w:t>
            </w:r>
            <w:r w:rsidRPr="001B0985">
              <w:rPr>
                <w:sz w:val="18"/>
                <w:szCs w:val="20"/>
              </w:rPr>
              <w:t xml:space="preserve">clear </w:t>
            </w:r>
            <w:r>
              <w:rPr>
                <w:sz w:val="18"/>
                <w:szCs w:val="20"/>
              </w:rPr>
              <w:t>introduction/conclusion</w:t>
            </w:r>
            <w:r w:rsidRPr="001B0985">
              <w:rPr>
                <w:sz w:val="18"/>
                <w:szCs w:val="20"/>
              </w:rPr>
              <w:t xml:space="preserve">. </w:t>
            </w:r>
          </w:p>
          <w:p w:rsidR="00D24937" w:rsidRPr="00D24937" w:rsidRDefault="00D24937" w:rsidP="00D24937">
            <w:pPr>
              <w:rPr>
                <w:b/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>
              <w:rPr>
                <w:b/>
                <w:sz w:val="18"/>
                <w:szCs w:val="20"/>
              </w:rPr>
              <w:t xml:space="preserve">Somewhat </w:t>
            </w:r>
            <w:r w:rsidRPr="00D24937">
              <w:rPr>
                <w:sz w:val="18"/>
                <w:szCs w:val="20"/>
              </w:rPr>
              <w:t>specific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call to action</w:t>
            </w:r>
            <w:r w:rsidRPr="001B0985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2196" w:type="dxa"/>
          </w:tcPr>
          <w:p w:rsidR="00D24937" w:rsidRPr="001B0985" w:rsidRDefault="00D24937" w:rsidP="007C39D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B0985">
              <w:rPr>
                <w:b/>
                <w:sz w:val="18"/>
                <w:szCs w:val="20"/>
              </w:rPr>
              <w:t>Limited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introduction/conclusion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>
              <w:rPr>
                <w:b/>
                <w:sz w:val="18"/>
                <w:szCs w:val="20"/>
              </w:rPr>
              <w:t>Vague/General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call to action</w:t>
            </w:r>
            <w:r w:rsidRPr="001B0985">
              <w:rPr>
                <w:b/>
                <w:sz w:val="18"/>
                <w:szCs w:val="20"/>
              </w:rPr>
              <w:t>.</w:t>
            </w:r>
          </w:p>
          <w:p w:rsidR="00D24937" w:rsidRPr="001B0985" w:rsidRDefault="00D24937" w:rsidP="007C39DF">
            <w:pPr>
              <w:rPr>
                <w:sz w:val="18"/>
                <w:szCs w:val="20"/>
              </w:rPr>
            </w:pPr>
          </w:p>
        </w:tc>
        <w:tc>
          <w:tcPr>
            <w:tcW w:w="2196" w:type="dxa"/>
          </w:tcPr>
          <w:p w:rsidR="00D24937" w:rsidRDefault="00D24937"/>
        </w:tc>
      </w:tr>
      <w:tr w:rsidR="00D24937" w:rsidTr="009A0C5F">
        <w:tc>
          <w:tcPr>
            <w:tcW w:w="2196" w:type="dxa"/>
          </w:tcPr>
          <w:p w:rsidR="00D24937" w:rsidRDefault="00D24937" w:rsidP="007C39DF">
            <w:r>
              <w:t xml:space="preserve">Word Choice, Sentence Fluency and Mechanics </w:t>
            </w:r>
          </w:p>
        </w:tc>
        <w:tc>
          <w:tcPr>
            <w:tcW w:w="2196" w:type="dxa"/>
          </w:tcPr>
          <w:p w:rsidR="00D24937" w:rsidRPr="00167686" w:rsidRDefault="00D24937" w:rsidP="00167686">
            <w:pPr>
              <w:rPr>
                <w:sz w:val="18"/>
                <w:szCs w:val="20"/>
              </w:rPr>
            </w:pPr>
            <w:r w:rsidRPr="00167686">
              <w:rPr>
                <w:sz w:val="18"/>
                <w:szCs w:val="20"/>
              </w:rPr>
              <w:t>Word Choice, Sentence Fluency and Mechanics</w:t>
            </w:r>
            <w:r>
              <w:rPr>
                <w:sz w:val="18"/>
                <w:szCs w:val="20"/>
              </w:rPr>
              <w:t xml:space="preserve"> are </w:t>
            </w:r>
            <w:r w:rsidRPr="00167686">
              <w:rPr>
                <w:b/>
                <w:sz w:val="18"/>
                <w:szCs w:val="20"/>
              </w:rPr>
              <w:t xml:space="preserve">all accurate </w:t>
            </w:r>
            <w:r w:rsidRPr="00167686">
              <w:rPr>
                <w:sz w:val="18"/>
                <w:szCs w:val="20"/>
              </w:rPr>
              <w:t>and</w:t>
            </w:r>
            <w:r w:rsidRPr="00167686">
              <w:rPr>
                <w:b/>
                <w:sz w:val="18"/>
                <w:szCs w:val="20"/>
              </w:rPr>
              <w:t xml:space="preserve"> mostly effective</w:t>
            </w:r>
          </w:p>
        </w:tc>
        <w:tc>
          <w:tcPr>
            <w:tcW w:w="2196" w:type="dxa"/>
          </w:tcPr>
          <w:p w:rsidR="00D24937" w:rsidRPr="00167686" w:rsidRDefault="00D24937" w:rsidP="00167686">
            <w:pPr>
              <w:rPr>
                <w:sz w:val="18"/>
                <w:szCs w:val="20"/>
              </w:rPr>
            </w:pPr>
            <w:r w:rsidRPr="00167686">
              <w:rPr>
                <w:sz w:val="18"/>
                <w:szCs w:val="20"/>
              </w:rPr>
              <w:t xml:space="preserve">Word Choice, Sentence Fluency and Mechanics are </w:t>
            </w:r>
            <w:r w:rsidRPr="00167686">
              <w:rPr>
                <w:b/>
                <w:sz w:val="18"/>
                <w:szCs w:val="20"/>
              </w:rPr>
              <w:t xml:space="preserve">mostly accurate </w:t>
            </w:r>
            <w:r w:rsidRPr="00167686">
              <w:rPr>
                <w:sz w:val="18"/>
                <w:szCs w:val="20"/>
              </w:rPr>
              <w:t>and</w:t>
            </w:r>
            <w:r w:rsidRPr="00167686">
              <w:rPr>
                <w:b/>
                <w:sz w:val="18"/>
                <w:szCs w:val="20"/>
              </w:rPr>
              <w:t xml:space="preserve"> somewhat effective</w:t>
            </w:r>
          </w:p>
        </w:tc>
        <w:tc>
          <w:tcPr>
            <w:tcW w:w="2196" w:type="dxa"/>
          </w:tcPr>
          <w:p w:rsidR="00D24937" w:rsidRPr="001B0985" w:rsidRDefault="00D24937" w:rsidP="00167686">
            <w:pPr>
              <w:rPr>
                <w:b/>
                <w:sz w:val="18"/>
                <w:szCs w:val="20"/>
              </w:rPr>
            </w:pPr>
            <w:r w:rsidRPr="00167686">
              <w:rPr>
                <w:sz w:val="18"/>
                <w:szCs w:val="20"/>
              </w:rPr>
              <w:t xml:space="preserve">Word Choice, Sentence Fluency and Mechanics are </w:t>
            </w:r>
            <w:r>
              <w:rPr>
                <w:b/>
                <w:sz w:val="18"/>
                <w:szCs w:val="20"/>
              </w:rPr>
              <w:t>somewhat</w:t>
            </w:r>
            <w:r w:rsidRPr="00167686">
              <w:rPr>
                <w:b/>
                <w:sz w:val="18"/>
                <w:szCs w:val="20"/>
              </w:rPr>
              <w:t xml:space="preserve"> accurate </w:t>
            </w:r>
            <w:r>
              <w:rPr>
                <w:sz w:val="18"/>
                <w:szCs w:val="20"/>
              </w:rPr>
              <w:t>so</w:t>
            </w:r>
            <w:r w:rsidRPr="0016768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errors are not distracting </w:t>
            </w:r>
          </w:p>
        </w:tc>
        <w:tc>
          <w:tcPr>
            <w:tcW w:w="2196" w:type="dxa"/>
          </w:tcPr>
          <w:p w:rsidR="00D24937" w:rsidRPr="001B0985" w:rsidRDefault="00D24937" w:rsidP="00167686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67686">
              <w:rPr>
                <w:sz w:val="18"/>
                <w:szCs w:val="20"/>
              </w:rPr>
              <w:t xml:space="preserve">Word Choice, Sentence Fluency and Mechanics </w:t>
            </w:r>
            <w:r>
              <w:rPr>
                <w:sz w:val="18"/>
                <w:szCs w:val="20"/>
              </w:rPr>
              <w:t xml:space="preserve">include </w:t>
            </w:r>
            <w:r w:rsidRPr="00167686">
              <w:rPr>
                <w:b/>
                <w:sz w:val="18"/>
                <w:szCs w:val="20"/>
              </w:rPr>
              <w:t>distracting errors</w:t>
            </w:r>
          </w:p>
        </w:tc>
        <w:tc>
          <w:tcPr>
            <w:tcW w:w="2196" w:type="dxa"/>
          </w:tcPr>
          <w:p w:rsidR="00D24937" w:rsidRDefault="00D24937"/>
        </w:tc>
      </w:tr>
      <w:tr w:rsidR="00D24937" w:rsidTr="009A0C5F">
        <w:tc>
          <w:tcPr>
            <w:tcW w:w="2196" w:type="dxa"/>
          </w:tcPr>
          <w:p w:rsidR="00D24937" w:rsidRPr="008D409F" w:rsidRDefault="00D24937" w:rsidP="00F575B3">
            <w:pPr>
              <w:rPr>
                <w:sz w:val="22"/>
                <w:szCs w:val="22"/>
              </w:rPr>
            </w:pPr>
            <w:r w:rsidRPr="00A84BB4">
              <w:rPr>
                <w:szCs w:val="22"/>
              </w:rPr>
              <w:t>Presentation Legibility &amp; Mechanics</w:t>
            </w:r>
          </w:p>
        </w:tc>
        <w:tc>
          <w:tcPr>
            <w:tcW w:w="2196" w:type="dxa"/>
          </w:tcPr>
          <w:p w:rsidR="00D24937" w:rsidRPr="008D409F" w:rsidRDefault="00D24937" w:rsidP="008E1F39">
            <w:pPr>
              <w:rPr>
                <w:sz w:val="22"/>
                <w:szCs w:val="22"/>
              </w:rPr>
            </w:pPr>
            <w:r w:rsidRPr="00A84BB4">
              <w:rPr>
                <w:sz w:val="18"/>
                <w:szCs w:val="22"/>
              </w:rPr>
              <w:t xml:space="preserve">The design of the slides </w:t>
            </w:r>
            <w:r w:rsidRPr="00F50230">
              <w:rPr>
                <w:b/>
                <w:sz w:val="18"/>
                <w:szCs w:val="22"/>
              </w:rPr>
              <w:t>adds</w:t>
            </w:r>
            <w:r w:rsidRPr="00A84BB4">
              <w:rPr>
                <w:sz w:val="18"/>
                <w:szCs w:val="22"/>
              </w:rPr>
              <w:t xml:space="preserve"> </w:t>
            </w:r>
            <w:r w:rsidRPr="008E1F39">
              <w:rPr>
                <w:b/>
                <w:sz w:val="18"/>
                <w:szCs w:val="22"/>
              </w:rPr>
              <w:t xml:space="preserve">to the </w:t>
            </w:r>
            <w:r w:rsidR="008E1F39" w:rsidRPr="008E1F39">
              <w:rPr>
                <w:b/>
                <w:sz w:val="18"/>
                <w:szCs w:val="22"/>
              </w:rPr>
              <w:t>clarity</w:t>
            </w:r>
            <w:r w:rsidR="008E1F39">
              <w:rPr>
                <w:sz w:val="18"/>
                <w:szCs w:val="22"/>
              </w:rPr>
              <w:t xml:space="preserve"> of the</w:t>
            </w:r>
            <w:r w:rsidRPr="00A84BB4">
              <w:rPr>
                <w:sz w:val="18"/>
                <w:szCs w:val="22"/>
              </w:rPr>
              <w:t xml:space="preserve"> presentation of the information and </w:t>
            </w:r>
            <w:r w:rsidRPr="00F50230">
              <w:rPr>
                <w:b/>
                <w:sz w:val="18"/>
                <w:szCs w:val="22"/>
              </w:rPr>
              <w:t>enhances</w:t>
            </w:r>
            <w:r w:rsidRPr="00A84BB4">
              <w:rPr>
                <w:sz w:val="18"/>
                <w:szCs w:val="22"/>
              </w:rPr>
              <w:t xml:space="preserve"> the content. </w:t>
            </w:r>
          </w:p>
        </w:tc>
        <w:tc>
          <w:tcPr>
            <w:tcW w:w="2196" w:type="dxa"/>
          </w:tcPr>
          <w:p w:rsidR="00D24937" w:rsidRPr="008D409F" w:rsidRDefault="00F50230" w:rsidP="00F50230">
            <w:pPr>
              <w:rPr>
                <w:sz w:val="22"/>
                <w:szCs w:val="22"/>
              </w:rPr>
            </w:pPr>
            <w:r w:rsidRPr="00A84BB4">
              <w:rPr>
                <w:sz w:val="18"/>
                <w:szCs w:val="22"/>
              </w:rPr>
              <w:t xml:space="preserve">The design of the slides </w:t>
            </w:r>
            <w:r w:rsidRPr="00F50230">
              <w:rPr>
                <w:b/>
                <w:sz w:val="18"/>
                <w:szCs w:val="22"/>
              </w:rPr>
              <w:t>somewhat</w:t>
            </w:r>
            <w:r>
              <w:rPr>
                <w:sz w:val="18"/>
                <w:szCs w:val="22"/>
              </w:rPr>
              <w:t xml:space="preserve"> </w:t>
            </w:r>
            <w:r w:rsidRPr="00F50230">
              <w:rPr>
                <w:b/>
                <w:sz w:val="18"/>
                <w:szCs w:val="22"/>
              </w:rPr>
              <w:t>adds</w:t>
            </w:r>
            <w:r w:rsidRPr="00A84BB4">
              <w:rPr>
                <w:sz w:val="18"/>
                <w:szCs w:val="22"/>
              </w:rPr>
              <w:t xml:space="preserve"> </w:t>
            </w:r>
            <w:r w:rsidR="008E1F39" w:rsidRPr="008E1F39">
              <w:rPr>
                <w:b/>
                <w:sz w:val="18"/>
                <w:szCs w:val="22"/>
              </w:rPr>
              <w:t>to the clarity</w:t>
            </w:r>
            <w:r w:rsidR="008E1F39">
              <w:rPr>
                <w:b/>
                <w:sz w:val="18"/>
                <w:szCs w:val="22"/>
              </w:rPr>
              <w:t xml:space="preserve"> </w:t>
            </w:r>
            <w:r w:rsidR="008E1F39" w:rsidRPr="008E1F39">
              <w:rPr>
                <w:sz w:val="18"/>
                <w:szCs w:val="22"/>
              </w:rPr>
              <w:t>of the</w:t>
            </w:r>
            <w:r w:rsidRPr="00A84BB4">
              <w:rPr>
                <w:sz w:val="18"/>
                <w:szCs w:val="22"/>
              </w:rPr>
              <w:t xml:space="preserve"> presentation of the information and content.</w:t>
            </w:r>
          </w:p>
        </w:tc>
        <w:tc>
          <w:tcPr>
            <w:tcW w:w="2196" w:type="dxa"/>
          </w:tcPr>
          <w:p w:rsidR="00D24937" w:rsidRPr="00A84BB4" w:rsidRDefault="00D24937" w:rsidP="00F575B3">
            <w:pPr>
              <w:rPr>
                <w:sz w:val="18"/>
                <w:szCs w:val="22"/>
              </w:rPr>
            </w:pPr>
            <w:r w:rsidRPr="00A84BB4">
              <w:rPr>
                <w:sz w:val="18"/>
                <w:szCs w:val="22"/>
              </w:rPr>
              <w:t xml:space="preserve">The design of the slides </w:t>
            </w:r>
            <w:r w:rsidRPr="00F50230">
              <w:rPr>
                <w:b/>
                <w:sz w:val="18"/>
                <w:szCs w:val="22"/>
              </w:rPr>
              <w:t>does not distract</w:t>
            </w:r>
            <w:r w:rsidRPr="00A84BB4">
              <w:rPr>
                <w:sz w:val="18"/>
                <w:szCs w:val="22"/>
              </w:rPr>
              <w:t xml:space="preserve"> from the clarity or content.</w:t>
            </w:r>
          </w:p>
        </w:tc>
        <w:tc>
          <w:tcPr>
            <w:tcW w:w="2196" w:type="dxa"/>
          </w:tcPr>
          <w:p w:rsidR="00D24937" w:rsidRPr="00A84BB4" w:rsidRDefault="00D24937" w:rsidP="00167686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A84BB4">
              <w:rPr>
                <w:sz w:val="18"/>
                <w:szCs w:val="22"/>
              </w:rPr>
              <w:t xml:space="preserve">The design of the slides makes it </w:t>
            </w:r>
            <w:r w:rsidRPr="00F50230">
              <w:rPr>
                <w:b/>
                <w:sz w:val="18"/>
                <w:szCs w:val="22"/>
              </w:rPr>
              <w:t>difficult</w:t>
            </w:r>
            <w:r w:rsidRPr="00A84BB4">
              <w:rPr>
                <w:sz w:val="18"/>
                <w:szCs w:val="22"/>
              </w:rPr>
              <w:t xml:space="preserve"> to see/understand content.</w:t>
            </w:r>
          </w:p>
        </w:tc>
        <w:tc>
          <w:tcPr>
            <w:tcW w:w="2196" w:type="dxa"/>
          </w:tcPr>
          <w:p w:rsidR="00D24937" w:rsidRDefault="00D24937"/>
        </w:tc>
      </w:tr>
      <w:tr w:rsidR="00D24937" w:rsidTr="00C66013">
        <w:tc>
          <w:tcPr>
            <w:tcW w:w="10980" w:type="dxa"/>
            <w:gridSpan w:val="5"/>
            <w:tcBorders>
              <w:left w:val="nil"/>
              <w:bottom w:val="nil"/>
            </w:tcBorders>
          </w:tcPr>
          <w:p w:rsidR="00D24937" w:rsidRPr="001B0985" w:rsidRDefault="00D24937" w:rsidP="007C39D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2196" w:type="dxa"/>
          </w:tcPr>
          <w:p w:rsidR="00D24937" w:rsidRDefault="00D24937"/>
          <w:p w:rsidR="00D24937" w:rsidRPr="0033599B" w:rsidRDefault="00D24937" w:rsidP="0033599B">
            <w:r w:rsidRPr="00C24D51">
              <w:rPr>
                <w:b/>
              </w:rPr>
              <w:t>/2</w:t>
            </w:r>
            <w:r>
              <w:rPr>
                <w:b/>
              </w:rPr>
              <w:t>0</w:t>
            </w:r>
            <w:r w:rsidRPr="00C24D51">
              <w:rPr>
                <w:b/>
              </w:rPr>
              <w:t xml:space="preserve"> possible points</w:t>
            </w:r>
          </w:p>
        </w:tc>
      </w:tr>
    </w:tbl>
    <w:p w:rsidR="00735C7E" w:rsidRDefault="00735C7E"/>
    <w:sectPr w:rsidR="00735C7E" w:rsidSect="001B0985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5"/>
    <w:rsid w:val="000418E0"/>
    <w:rsid w:val="0015678D"/>
    <w:rsid w:val="00167686"/>
    <w:rsid w:val="001B0985"/>
    <w:rsid w:val="00223900"/>
    <w:rsid w:val="0033599B"/>
    <w:rsid w:val="00393169"/>
    <w:rsid w:val="00395AAA"/>
    <w:rsid w:val="00546577"/>
    <w:rsid w:val="00561620"/>
    <w:rsid w:val="00662D4F"/>
    <w:rsid w:val="006C302D"/>
    <w:rsid w:val="00735C7E"/>
    <w:rsid w:val="00875E5F"/>
    <w:rsid w:val="008E1F39"/>
    <w:rsid w:val="009A0C5F"/>
    <w:rsid w:val="00A55929"/>
    <w:rsid w:val="00A84BB4"/>
    <w:rsid w:val="00C24D51"/>
    <w:rsid w:val="00C66013"/>
    <w:rsid w:val="00CF43E4"/>
    <w:rsid w:val="00D24937"/>
    <w:rsid w:val="00D837A7"/>
    <w:rsid w:val="00F42B4A"/>
    <w:rsid w:val="00F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7EEB3"/>
  <w14:defaultImageDpi w14:val="300"/>
  <w15:docId w15:val="{09A06450-766D-4AF6-96CB-3FD43FE9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Athlos Teacher</dc:creator>
  <cp:lastModifiedBy>Kay Hill</cp:lastModifiedBy>
  <cp:revision>2</cp:revision>
  <cp:lastPrinted>2018-04-26T20:13:00Z</cp:lastPrinted>
  <dcterms:created xsi:type="dcterms:W3CDTF">2018-04-26T20:13:00Z</dcterms:created>
  <dcterms:modified xsi:type="dcterms:W3CDTF">2018-04-26T20:13:00Z</dcterms:modified>
</cp:coreProperties>
</file>